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BE" w:rsidRDefault="000379C5" w:rsidP="000379C5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«Болашақ»пікір-сайыс үйірмесі</w:t>
      </w:r>
    </w:p>
    <w:p w:rsidR="000379C5" w:rsidRDefault="000379C5" w:rsidP="000379C5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2013 жылдан бері Зеренді ауданы Балалар Шығармашылық Үйі Ақадыр орта мектебі филиалында «Болашақ» пікір-сайыс үйірмесі ашылып, көптеген жұмыстар атқарылуда. Үйірме  мақсаты: оқушылардың сөздік қорын байыту, қазақ тілін дамыту, шешендікке баулу, көпшілік алдында өз ойын ашық жеткізе білуге үйрету. Осыған орай жыл сайын аудандық пікір-сайыс турнирі өткізіліп тұрады.</w:t>
      </w:r>
      <w:r w:rsidR="005D29B5">
        <w:rPr>
          <w:rFonts w:ascii="Times New Roman" w:hAnsi="Times New Roman" w:cs="Times New Roman"/>
          <w:sz w:val="28"/>
          <w:lang w:val="kk-KZ"/>
        </w:rPr>
        <w:t xml:space="preserve"> Пікір-сайысқа үйірме мүшелері Бағдат Е., Жанибек Д., Силам А.Т. және басқа да оқушылар қатысып жүлделі орындарға ие болды. 2013-2014 о.ж. </w:t>
      </w:r>
      <w:r w:rsidR="005D29B5" w:rsidRPr="005D29B5">
        <w:rPr>
          <w:rFonts w:ascii="Times New Roman" w:hAnsi="Times New Roman" w:cs="Times New Roman"/>
          <w:sz w:val="28"/>
          <w:lang w:val="kk-KZ"/>
        </w:rPr>
        <w:t>I</w:t>
      </w:r>
      <w:r w:rsidR="005D29B5">
        <w:rPr>
          <w:rFonts w:ascii="Times New Roman" w:hAnsi="Times New Roman" w:cs="Times New Roman"/>
          <w:sz w:val="28"/>
          <w:lang w:val="kk-KZ"/>
        </w:rPr>
        <w:t xml:space="preserve"> орын,  үстіміздегі жылдың қаңтар айында өткізілген пікір-сайыста </w:t>
      </w:r>
      <w:r w:rsidR="005D29B5" w:rsidRPr="005D29B5">
        <w:rPr>
          <w:rFonts w:ascii="Times New Roman" w:hAnsi="Times New Roman" w:cs="Times New Roman"/>
          <w:sz w:val="28"/>
          <w:lang w:val="kk-KZ"/>
        </w:rPr>
        <w:t>II</w:t>
      </w:r>
      <w:r w:rsidR="005D29B5">
        <w:rPr>
          <w:rFonts w:ascii="Times New Roman" w:hAnsi="Times New Roman" w:cs="Times New Roman"/>
          <w:sz w:val="28"/>
          <w:lang w:val="kk-KZ"/>
        </w:rPr>
        <w:t xml:space="preserve"> орын.</w:t>
      </w:r>
    </w:p>
    <w:p w:rsidR="00A672CA" w:rsidRPr="005D29B5" w:rsidRDefault="00A672CA" w:rsidP="000379C5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D833C5" w:rsidRDefault="00D833C5" w:rsidP="000379C5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886075" cy="2017395"/>
            <wp:effectExtent l="0" t="0" r="9525" b="1905"/>
            <wp:docPr id="1" name="Рисунок 1" descr="http://dt1.akmoedu.kz/E390068CA44953EC/gallery/photo_145812297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t1.akmoedu.kz/E390068CA44953EC/gallery/photo_14581229732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9009"/>
                    <a:stretch/>
                  </pic:blipFill>
                  <pic:spPr bwMode="auto">
                    <a:xfrm>
                      <a:off x="0" y="0"/>
                      <a:ext cx="288607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A672CA">
        <w:rPr>
          <w:noProof/>
          <w:lang w:eastAsia="ru-RU"/>
        </w:rPr>
        <w:drawing>
          <wp:inline distT="0" distB="0" distL="0" distR="0">
            <wp:extent cx="2733675" cy="2052689"/>
            <wp:effectExtent l="0" t="0" r="0" b="5080"/>
            <wp:docPr id="3" name="Рисунок 3" descr="http://dt1.akmoedu.kz/E390068CA44953EC/gallery/photo_145812305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t1.akmoedu.kz/E390068CA44953EC/gallery/photo_14581230541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240" cy="205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2CA" w:rsidRDefault="00D833C5" w:rsidP="000379C5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</w:p>
    <w:p w:rsidR="005D29B5" w:rsidRDefault="00D833C5" w:rsidP="00A672CA">
      <w:pPr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</w:pPr>
      <w:r>
        <w:rPr>
          <w:rFonts w:ascii="Times New Roman" w:hAnsi="Times New Roman" w:cs="Times New Roman"/>
          <w:sz w:val="28"/>
          <w:lang w:val="kk-KZ"/>
        </w:rPr>
        <w:t>Ал соңғы жылда</w:t>
      </w:r>
      <w:r w:rsidR="00A37171">
        <w:rPr>
          <w:rFonts w:ascii="Times New Roman" w:hAnsi="Times New Roman" w:cs="Times New Roman"/>
          <w:sz w:val="28"/>
          <w:lang w:val="kk-KZ"/>
        </w:rPr>
        <w:t>ры пікір-сайыстың қазақы нақыштағы түрі саналатын</w:t>
      </w:r>
      <w:r>
        <w:rPr>
          <w:rFonts w:ascii="Times New Roman" w:hAnsi="Times New Roman" w:cs="Times New Roman"/>
          <w:sz w:val="28"/>
          <w:lang w:val="kk-KZ"/>
        </w:rPr>
        <w:t xml:space="preserve"> «Бала би» шешендік өнер сайысы ашылды. Авторы: </w:t>
      </w:r>
      <w:r w:rsidRPr="00D833C5"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  <w:t>«Республикалық «Жас Ұлан» бірыңғай балалар мен жасөспірімдер ұйымы» қоғамдық бірлестігінің баспасөз хатшысы</w:t>
      </w:r>
      <w:r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  <w:t xml:space="preserve"> Аманжолов Бека</w:t>
      </w:r>
      <w:r w:rsidR="005D29B5"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  <w:t xml:space="preserve">рыстан Нұрланұлы. Аталған облыстық сайысқа Зеренді атынан БШҮ Ақадыр ОМ филиалы «Сөз мәйегі» тобы 3 жыл қатарынан қатысып жүлделі орындарды бағындырды. </w:t>
      </w:r>
      <w:r w:rsidR="00A672CA"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  <w:t>Мәселен:</w:t>
      </w:r>
    </w:p>
    <w:p w:rsidR="00A672CA" w:rsidRPr="00A672CA" w:rsidRDefault="00A672CA" w:rsidP="00A672C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1"/>
          <w:lang w:val="kk-KZ" w:eastAsia="ru-RU"/>
        </w:rPr>
      </w:pPr>
      <w:r w:rsidRPr="00A672CA">
        <w:rPr>
          <w:rFonts w:ascii="Times New Roman,serif" w:eastAsia="Times New Roman" w:hAnsi="Times New Roman,serif" w:cs="Arial"/>
          <w:color w:val="3C4046"/>
          <w:sz w:val="28"/>
          <w:szCs w:val="24"/>
          <w:lang w:val="kk-KZ" w:eastAsia="ru-RU"/>
        </w:rPr>
        <w:t>2014 жылдың 28-30 қараша күндері Көкшетау қаласында дарынды балаларға арналған мамандандырылған №3 облыстық  мектеп-интернатында ҚР-ның Тұнғыш Президенті күні</w:t>
      </w:r>
      <w:r w:rsidR="00A37171">
        <w:rPr>
          <w:rFonts w:ascii="Times New Roman,serif" w:eastAsia="Times New Roman" w:hAnsi="Times New Roman,serif" w:cs="Arial"/>
          <w:color w:val="3C4046"/>
          <w:sz w:val="28"/>
          <w:szCs w:val="24"/>
          <w:lang w:val="kk-KZ" w:eastAsia="ru-RU"/>
        </w:rPr>
        <w:t>н</w:t>
      </w:r>
      <w:r w:rsidRPr="00A672CA">
        <w:rPr>
          <w:rFonts w:ascii="Times New Roman,serif" w:eastAsia="Times New Roman" w:hAnsi="Times New Roman,serif" w:cs="Arial"/>
          <w:color w:val="3C4046"/>
          <w:sz w:val="28"/>
          <w:szCs w:val="24"/>
          <w:lang w:val="kk-KZ" w:eastAsia="ru-RU"/>
        </w:rPr>
        <w:t>е орай «Жас Ұлан» бірыңғай балалар мен жасөспірімдер ұйымы кубогына арналған облыстық «Бала би» шешендік өнер сайысын</w:t>
      </w:r>
      <w:r w:rsidRPr="00A672CA">
        <w:rPr>
          <w:rFonts w:ascii="Times New Roman,serif" w:eastAsia="Times New Roman" w:hAnsi="Times New Roman,serif" w:cs="Arial"/>
          <w:b/>
          <w:bCs/>
          <w:color w:val="3C4046"/>
          <w:sz w:val="28"/>
          <w:szCs w:val="24"/>
          <w:lang w:val="kk-KZ" w:eastAsia="ru-RU"/>
        </w:rPr>
        <w:t>да II орын.</w:t>
      </w:r>
    </w:p>
    <w:p w:rsidR="00A672CA" w:rsidRPr="00A672CA" w:rsidRDefault="00A672CA" w:rsidP="00A672CA">
      <w:pPr>
        <w:pStyle w:val="a5"/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3C4046"/>
          <w:szCs w:val="21"/>
          <w:lang w:val="kk-KZ" w:eastAsia="ru-RU"/>
        </w:rPr>
      </w:pPr>
      <w:r w:rsidRPr="00E5322C">
        <w:rPr>
          <w:rFonts w:ascii="Arial" w:eastAsia="Times New Roman" w:hAnsi="Arial" w:cs="Arial"/>
          <w:noProof/>
          <w:color w:val="3C4046"/>
          <w:sz w:val="21"/>
          <w:szCs w:val="21"/>
          <w:lang w:eastAsia="ru-RU"/>
        </w:rPr>
        <w:lastRenderedPageBreak/>
        <w:drawing>
          <wp:inline distT="0" distB="0" distL="0" distR="0">
            <wp:extent cx="4184944" cy="3143250"/>
            <wp:effectExtent l="0" t="0" r="6350" b="0"/>
            <wp:docPr id="6" name="Рисунок 6" descr="http://89.218.18.41/093D1EC0944EBFB3/dbce78dd0c8819b2049b78b7a7e39e68/4e9f0f926ed39d5b8098fda53be51b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9.218.18.41/093D1EC0944EBFB3/dbce78dd0c8819b2049b78b7a7e39e68/4e9f0f926ed39d5b8098fda53be51b3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944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2CA" w:rsidRPr="00A672CA" w:rsidRDefault="00A672CA" w:rsidP="00A672CA">
      <w:pPr>
        <w:pStyle w:val="a5"/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3C4046"/>
          <w:szCs w:val="21"/>
          <w:lang w:val="kk-KZ" w:eastAsia="ru-RU"/>
        </w:rPr>
      </w:pPr>
    </w:p>
    <w:p w:rsidR="005D29B5" w:rsidRPr="00A672CA" w:rsidRDefault="005D29B5" w:rsidP="00A672C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Cs w:val="21"/>
          <w:lang w:val="kk-KZ" w:eastAsia="ru-RU"/>
        </w:rPr>
      </w:pPr>
      <w:r w:rsidRPr="00A672CA"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  <w:t>2015 жылдың 4-5же</w:t>
      </w:r>
      <w:r w:rsidR="00A672CA" w:rsidRPr="00A672CA"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  <w:t xml:space="preserve">лтоқсан күндері Көкшетау қаласында </w:t>
      </w:r>
      <w:r w:rsidRPr="00A672CA"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  <w:t>«Ақмола облысының «Жас Ұлан» бірыңғай балалар мен жасөспірімдер ұйымы» қоғамдық бірлестігінің ұйымдастыруымен, Ақмола облысының білім басқармасы, Акмола облысы ішкі саясат басқармасының қолдауымен</w:t>
      </w:r>
      <w:r w:rsidR="00A37171"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  <w:t>Қазақстан Республикасының Тұң</w:t>
      </w:r>
      <w:r w:rsidRPr="00A672CA"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  <w:t>ғыш Президенті күніне орай облыстық «Жас Ұлан» бірыңғай балалар мен жасөспірімдер ұйымы кубогына арналған «Бал</w:t>
      </w:r>
      <w:r w:rsidR="00A672CA" w:rsidRPr="00A672CA"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  <w:t>а би» шешендік өнер сайысында</w:t>
      </w:r>
      <w:r w:rsidR="00A672CA">
        <w:rPr>
          <w:rFonts w:ascii="Verdana,8.25,-1,5,50,0,0,0,0,0" w:eastAsia="Times New Roman" w:hAnsi="Verdana,8.25,-1,5,50,0,0,0,0,0" w:cs="Arial"/>
          <w:b/>
          <w:color w:val="3C4046"/>
          <w:sz w:val="28"/>
          <w:szCs w:val="24"/>
          <w:lang w:val="kk-KZ" w:eastAsia="ru-RU"/>
        </w:rPr>
        <w:t xml:space="preserve">I орын. </w:t>
      </w:r>
      <w:r w:rsidR="00A672CA" w:rsidRPr="00A672CA">
        <w:rPr>
          <w:rFonts w:ascii="Verdana,8.25,-1,5,50,0,0,0,0,0" w:eastAsia="Times New Roman" w:hAnsi="Verdana,8.25,-1,5,50,0,0,0,0,0" w:cs="Arial"/>
          <w:color w:val="3C4046"/>
          <w:sz w:val="28"/>
          <w:szCs w:val="24"/>
          <w:lang w:val="kk-KZ" w:eastAsia="ru-RU"/>
        </w:rPr>
        <w:t>Алдағы уақытта</w:t>
      </w:r>
      <w:r w:rsidR="00A672CA" w:rsidRPr="00A672CA"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  <w:t>2016-2017 о.ж. ақпан айында өтетін Республикалық сайыста Ақмола облысының намысын қорғайды.</w:t>
      </w:r>
    </w:p>
    <w:p w:rsidR="00A672CA" w:rsidRPr="00A672CA" w:rsidRDefault="00A672CA" w:rsidP="00A672CA">
      <w:pPr>
        <w:pStyle w:val="a5"/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3C4046"/>
          <w:szCs w:val="21"/>
          <w:lang w:val="kk-KZ" w:eastAsia="ru-RU"/>
        </w:rPr>
      </w:pPr>
    </w:p>
    <w:p w:rsidR="00A672CA" w:rsidRPr="00A672CA" w:rsidRDefault="00A672CA" w:rsidP="00A67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Cs w:val="21"/>
          <w:lang w:val="kk-KZ" w:eastAsia="ru-RU"/>
        </w:rPr>
      </w:pPr>
      <w:r w:rsidRPr="00810932">
        <w:rPr>
          <w:noProof/>
          <w:lang w:eastAsia="ru-RU"/>
        </w:rPr>
        <w:drawing>
          <wp:inline distT="0" distB="0" distL="0" distR="0">
            <wp:extent cx="2641601" cy="1485900"/>
            <wp:effectExtent l="0" t="0" r="6350" b="0"/>
            <wp:docPr id="4" name="Рисунок 4" descr="http://89.218.18.41/093D1EC0944EBFB3/953b40c9b9e298a6d293e816c3b492ed/3832758615198bfff558799366d2e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9.218.18.41/093D1EC0944EBFB3/953b40c9b9e298a6d293e816c3b492ed/3832758615198bfff558799366d2e2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150" cy="148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932">
        <w:rPr>
          <w:noProof/>
          <w:lang w:eastAsia="ru-RU"/>
        </w:rPr>
        <w:drawing>
          <wp:inline distT="0" distB="0" distL="0" distR="0">
            <wp:extent cx="2658535" cy="1495425"/>
            <wp:effectExtent l="0" t="0" r="8890" b="0"/>
            <wp:docPr id="5" name="Рисунок 5" descr="http://89.218.18.41/093D1EC0944EBFB3/953b40c9b9e298a6d293e816c3b492ed/c132d7e386fbc1d787994a69d17f54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9.218.18.41/093D1EC0944EBFB3/953b40c9b9e298a6d293e816c3b492ed/c132d7e386fbc1d787994a69d17f54f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27" cy="150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2CA" w:rsidRDefault="00A672CA" w:rsidP="00A672CA">
      <w:pPr>
        <w:pStyle w:val="a5"/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3C4046"/>
          <w:szCs w:val="21"/>
          <w:lang w:val="kk-KZ" w:eastAsia="ru-RU"/>
        </w:rPr>
      </w:pPr>
    </w:p>
    <w:p w:rsidR="00A672CA" w:rsidRPr="00A672CA" w:rsidRDefault="00A672CA" w:rsidP="00A672CA">
      <w:pPr>
        <w:pStyle w:val="a5"/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3C4046"/>
          <w:szCs w:val="21"/>
          <w:lang w:val="kk-KZ" w:eastAsia="ru-RU"/>
        </w:rPr>
      </w:pPr>
    </w:p>
    <w:p w:rsidR="00D833C5" w:rsidRDefault="005D29B5" w:rsidP="005D29B5">
      <w:pPr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  <w:t>Топ құрамында: Силам Мерей Базарбекқызы, Силам Арыстан Тілеубекұлы. Бұл оқушылар «Болашақ» пікір-сайыс клубының мүшелері.</w:t>
      </w:r>
    </w:p>
    <w:p w:rsidR="00A37171" w:rsidRDefault="00A37171" w:rsidP="00A37171">
      <w:pPr>
        <w:ind w:firstLine="708"/>
        <w:jc w:val="right"/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  <w:t>«Болашақ» пікір-сайыс клубының жетекшісі:</w:t>
      </w:r>
    </w:p>
    <w:p w:rsidR="00A37171" w:rsidRPr="00D833C5" w:rsidRDefault="00A37171" w:rsidP="00A37171">
      <w:pPr>
        <w:ind w:firstLine="708"/>
        <w:jc w:val="right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4"/>
          <w:lang w:val="kk-KZ" w:eastAsia="ru-RU"/>
        </w:rPr>
        <w:t>Нұршәріп Сәндігүл.</w:t>
      </w:r>
      <w:bookmarkStart w:id="0" w:name="_GoBack"/>
      <w:bookmarkEnd w:id="0"/>
    </w:p>
    <w:sectPr w:rsidR="00A37171" w:rsidRPr="00D833C5" w:rsidSect="00F3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,8.25,-1,5,50,0,0,0,0,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0B2"/>
    <w:multiLevelType w:val="hybridMultilevel"/>
    <w:tmpl w:val="33C694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362B41"/>
    <w:multiLevelType w:val="hybridMultilevel"/>
    <w:tmpl w:val="34D2E3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7F5"/>
    <w:rsid w:val="000379C5"/>
    <w:rsid w:val="005D29B5"/>
    <w:rsid w:val="007517F5"/>
    <w:rsid w:val="009F2101"/>
    <w:rsid w:val="00A17ABE"/>
    <w:rsid w:val="00A37171"/>
    <w:rsid w:val="00A672CA"/>
    <w:rsid w:val="00D833C5"/>
    <w:rsid w:val="00F3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Comp-3</dc:creator>
  <cp:lastModifiedBy>1</cp:lastModifiedBy>
  <cp:revision>2</cp:revision>
  <dcterms:created xsi:type="dcterms:W3CDTF">2017-01-11T10:25:00Z</dcterms:created>
  <dcterms:modified xsi:type="dcterms:W3CDTF">2017-01-11T10:25:00Z</dcterms:modified>
</cp:coreProperties>
</file>